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2BB" w:rsidRPr="00DC12BB" w:rsidRDefault="00DC12BB" w:rsidP="00DC12B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C12B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Основные </w:t>
      </w:r>
      <w:proofErr w:type="spellStart"/>
      <w:r w:rsidRPr="00DC12B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сведения|Тө</w:t>
      </w:r>
      <w:proofErr w:type="gramStart"/>
      <w:r w:rsidRPr="00DC12B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</w:t>
      </w:r>
      <w:proofErr w:type="spellEnd"/>
      <w:proofErr w:type="gramEnd"/>
      <w:r w:rsidRPr="00DC12B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DC12B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мәгълүмәтләр</w:t>
      </w:r>
      <w:proofErr w:type="spellEnd"/>
    </w:p>
    <w:p w:rsidR="00DC12BB" w:rsidRPr="00DC12BB" w:rsidRDefault="00DC12BB" w:rsidP="00DC12B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Муниципальное бюджетное дошкольное образовательное учреждение «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Сармановский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 №3 «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Лейсан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  общеразвивающего вида» 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Сармановского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муниципального района   Республики Татарстан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(МБДОУ "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Сармановский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  №3 «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Лейсан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»")</w:t>
      </w:r>
    </w:p>
    <w:p w:rsidR="00DC12BB" w:rsidRPr="00DC12BB" w:rsidRDefault="00DC12BB" w:rsidP="00DC12B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Визитная карточка</w:t>
      </w:r>
    </w:p>
    <w:p w:rsidR="00DC12BB" w:rsidRPr="00DC12BB" w:rsidRDefault="00DC12BB" w:rsidP="00DC12B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10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7"/>
        <w:gridCol w:w="441"/>
        <w:gridCol w:w="441"/>
        <w:gridCol w:w="441"/>
      </w:tblGrid>
      <w:tr w:rsidR="00DC12BB" w:rsidRPr="00DC12BB" w:rsidTr="00DC12B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Адрес: 423350, Республика Татарстан,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Сармановский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 с. Сарманово,  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                                               ул. Советская, 19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Телефон:     8(85559)  2- 49-09  График работы: 7:00-17:30</w:t>
            </w:r>
          </w:p>
        </w:tc>
        <w:tc>
          <w:tcPr>
            <w:tcW w:w="0" w:type="auto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C12BB" w:rsidRPr="00DC12BB" w:rsidTr="00DC12B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EMail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:   d.sad.leysan@mail.ru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hyperlink r:id="rId5" w:history="1">
              <w:r w:rsidRPr="00DC12BB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  <w:lang w:val="en-US" w:eastAsia="ru-RU"/>
                </w:rPr>
                <w:t>ds</w:t>
              </w:r>
              <w:r w:rsidRPr="00DC12BB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  <w:lang w:eastAsia="ru-RU"/>
                </w:rPr>
                <w:t>3.</w:t>
              </w:r>
              <w:r w:rsidRPr="00DC12BB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  <w:lang w:val="en-US" w:eastAsia="ru-RU"/>
                </w:rPr>
                <w:t>sar</w:t>
              </w:r>
              <w:r w:rsidRPr="00DC12BB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  <w:lang w:eastAsia="ru-RU"/>
                </w:rPr>
                <w:t>@</w:t>
              </w:r>
              <w:r w:rsidRPr="00DC12BB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  <w:lang w:val="en-US" w:eastAsia="ru-RU"/>
                </w:rPr>
                <w:t>tatar</w:t>
              </w:r>
              <w:r w:rsidRPr="00DC12BB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  <w:lang w:eastAsia="ru-RU"/>
                </w:rPr>
                <w:t>.</w:t>
              </w:r>
              <w:r w:rsidRPr="00DC12BB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  <w:lang w:val="en-US" w:eastAsia="ru-RU"/>
                </w:rPr>
                <w:t>ru</w:t>
              </w:r>
            </w:hyperlink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Вагизова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Гульшат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Газинуровна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C12BB" w:rsidRPr="00DC12BB" w:rsidTr="00DC12BB"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 нас учатся: 115</w:t>
            </w: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детей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C12BB" w:rsidRPr="00DC12BB" w:rsidTr="00DC12BB"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 нас учат: 13 педагогов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C12BB" w:rsidRPr="00DC12BB" w:rsidTr="00DC12B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 детском саде: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Муниципальное бюджетное дошкольное образовательное учреждение «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Сармановский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 №3 «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Лейсан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», открылся в октябре 1984 года. На основании решения Исполкома 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Сармановского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районного Совета депутатов №240 от 01.10.1984г.</w:t>
      </w:r>
    </w:p>
    <w:p w:rsidR="00DC12BB" w:rsidRPr="00DC12BB" w:rsidRDefault="00DC12BB" w:rsidP="00DC12B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Учредитель: Муниципальное образование «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Сармановский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муниципальный район»                                                  Республики Татарстан в лице Исполнительного комитета 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Сармановского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муниципального района Республики Татарстан</w:t>
      </w:r>
    </w:p>
    <w:tbl>
      <w:tblPr>
        <w:tblW w:w="10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1"/>
        <w:gridCol w:w="8809"/>
      </w:tblGrid>
      <w:tr w:rsidR="00DC12BB" w:rsidRPr="00DC12BB" w:rsidTr="00DC12B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Адрес: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423350, Республика Татарстан,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Сармановский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с. Сарманово, ул. 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Советская</w:t>
            </w:r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19</w:t>
            </w:r>
          </w:p>
        </w:tc>
      </w:tr>
    </w:tbl>
    <w:p w:rsidR="00DC12BB" w:rsidRPr="00DC12BB" w:rsidRDefault="00DC12BB" w:rsidP="00DC12B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Администрация детского сада: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ведующий 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–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</w:t>
      </w:r>
      <w:proofErr w:type="gram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</w:t>
      </w:r>
      <w:r w:rsidR="00FA2D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гизова</w:t>
      </w:r>
      <w:proofErr w:type="spellEnd"/>
      <w:r w:rsidR="00FA2D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FA2D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ульшат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Газинуровна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образование высшее, I квалификационная  категория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Старший воспитатель – Шакирова Лилия 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Талгатовна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образование высшее, высшая квалификационная категория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Старшая медицинская сестра – Закирова Гульнара 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Амирзяновна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среднее  специальное образование.</w:t>
      </w:r>
      <w:bookmarkStart w:id="0" w:name="_GoBack"/>
      <w:bookmarkEnd w:id="0"/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Заведующий хозяйством – Харисова 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Лейля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Кашифовна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среднее  специальное образование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Председатель профсоюзного комитета –  Арефьева Римма 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Ханифовна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 высшее профессиональное образование, высшая квалификационная категория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Детский сад работает по  пятидневной рабочей неделе с 10,5- часовым пребыванием  детей.  В детском саду осуществляется воспитание и обучение детей с 1,5 до 7  лет.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Образование ведется на татарском языке.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Фактическая наполняемость на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сегодняшний день составляет 115</w:t>
      </w: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детей.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детском саду функционирует 6 групп, из них: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 группа раннего возраста (1,5 -2 года)- 1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I младшая группа (2-3 года) - 1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II младшая группа (3-4 года) - 1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средняя группа (4-5 лет) - 1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старшая группа (5-6 лет) - 1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подготовительная группа (6-7 лет) - 1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Сведения о педагогических кадрах: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детском саду работают 13  педагогов: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старший воспитатель;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- 10 воспитателей;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- 1 музыкальный руководитель;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- 1 инструктор по физической культуре.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Качественный состав педагогических кадров: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 высшим образованием – 12 педагогов;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 педагога  с высшей квалификационной категорией;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 педагогов с I квалификационной категорией;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Вакантных мест нет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МБДОУ № 3 работают кабинеты: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Методический кабинет – является информационно-аналитическим центром детского сада. В кабинете имеется раздаточный и демонстрационный материалы по программам, используемым для воспитания и обучения детей, компьютер. Имеется библиотека, где подобрана методическая литература по реализуемым программам.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Музыкальн</w:t>
      </w:r>
      <w:proofErr w:type="gram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о-</w:t>
      </w:r>
      <w:proofErr w:type="gram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физкультурный зал оснащен: мультимедийным оборудованием, музыкальным центром и музыкальными инструментами: фортепиано, баян, синтезатор, также имеются музыкальные инструменты для детского оркестра. Для  НОД по физкультуре, досугов и кружка  имеется необходимое оборудование для развития основных движений и подвижных игр детей; для ходьбы, бега, равновесия, прыжков, бросания, ловли, для ползания и лазания.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медицинском кабинете созданы необходимые </w:t>
      </w:r>
      <w:proofErr w:type="gram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медико-социальные</w:t>
      </w:r>
      <w:proofErr w:type="gram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условия для оздоровления дошкольников. Кабинет оборудован кварцевой лампой.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 групповых комнатах имеются познавательные центры, игровые, театральные, природные, национальные уголки. Дидактический материал подобран в соответствии с образовательной программой, используемой в группе. Имеется материал по интеллектуальному развитию детей, физическому воспитанию, по развитию мелкой моторики рук, 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сенсорики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В группах имеются современные игровые модули, детская игровая мебель, необходимый материал для сюжетно-ролевых игр.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На территории детского сада созданы оптимальные условия для познавательной, игровой деятельности и физического развития. Имеются групповые участки, которые оборудованы в соответствии с возрастными особенностями детей. Для физического развития детей имеется спортивный участок с беговой дорожкой, щитом для метания, баскетбольными корзинами, песочная яма для прыжков в длину, оборудование для 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подлезания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равновесия.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Детский сад осуществляет 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воспитательно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-образовательную деятельность в соответствии с Типовым положением о дошкольном образовательном учреждении и уставом ДОУ.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Главными целями педагогического коллектива являются: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организовать физическое воспитание в МБДОУ таким образом, чтобы оно обеспечивало каждому ребенку гармоничное развитие, помогало ему использовать резервы своего организма для сохранения, укрепления здоровья и повышения его уровня; приобщение детей и родителей к физической культуре и здоровому образу жизни.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  обеспечение физического, интеллектуального, художественно-эстетического, познавательно-речевого развития ребенка с учетом здоровья детей и запросов родителей (законных представителей);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 обеспечение равных стартовых возможностей для последующего обучения в начальной школе.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Основными задачами ДОУ являются: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охрана и укрепление физического и психического здоровья детей;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формирование жизненно необходимых двигательных умений и навыков ребенка в соответствии с его индивидуальными особенностями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расширение кругозора, уточнение представлений об окружающем мире, уважительное отношение к родной природе, создание положительной основы для воспитания экологических чувств.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подготовка ребенка к школе;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 создание благоприятных условий, способствующих умственному и физическому развитию ребенка;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 внедрение новых организационно-педагогических форм и методов образования дошкольников с учетом индивидуальных способностей детей, запросов родителей (законных представителей);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 формирование творческой личности ребенка;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 воспитание чувства человеческого достоинства, честности, милосердия, доброты, ответственности и толерантности;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Приоритетным направлением деятельности образовательного учреждения по реализации основной общеобразовательной программы дошкольного образования является физическое  развитие детей.</w:t>
      </w:r>
    </w:p>
    <w:p w:rsidR="00DC12BB" w:rsidRPr="00DC12BB" w:rsidRDefault="00DC12BB" w:rsidP="00DC12BB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Основные особенности </w:t>
      </w:r>
      <w:proofErr w:type="spellStart"/>
      <w:r w:rsidRPr="00DC12B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воспитательно</w:t>
      </w:r>
      <w:proofErr w:type="spellEnd"/>
      <w:r w:rsidRPr="00DC12B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-образовательного процесса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Программное обеспечение ДОУ</w:t>
      </w:r>
    </w:p>
    <w:p w:rsidR="00DC12BB" w:rsidRPr="00DC12BB" w:rsidRDefault="00DC12BB" w:rsidP="00DC12B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МБДОУ №3 "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Лейсан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 работает по Основной общеобразовательной программе дошкольного образования муниципального бюджетного дошкольного образовательного учреждения "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Сармановский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 №3 "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Лейсан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" общеразвивающего вида" </w:t>
      </w:r>
      <w:proofErr w:type="spellStart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Сармановского</w:t>
      </w:r>
      <w:proofErr w:type="spellEnd"/>
      <w:r w:rsidRPr="00DC12B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 и реализует следующие направления:</w:t>
      </w:r>
    </w:p>
    <w:tbl>
      <w:tblPr>
        <w:tblW w:w="10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7"/>
        <w:gridCol w:w="7303"/>
        <w:gridCol w:w="430"/>
      </w:tblGrid>
      <w:tr w:rsidR="00DC12BB" w:rsidRPr="00DC12BB" w:rsidTr="00DC12B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Образовательные области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используемая литература</w:t>
            </w:r>
          </w:p>
        </w:tc>
      </w:tr>
      <w:tr w:rsidR="00DC12BB" w:rsidRPr="00DC12BB" w:rsidTr="00DC12B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«Физическое развитие»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·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М.Л.Лазарев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Здравствуй! -  М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:М</w:t>
            </w:r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немозина, 2010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М.Д.Маханева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Воспитание здорового ребенка. -</w:t>
            </w:r>
          </w:p>
        </w:tc>
      </w:tr>
      <w:tr w:rsidR="00DC12BB" w:rsidRPr="00DC12BB" w:rsidTr="00DC12B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C12BB" w:rsidRPr="00DC12BB" w:rsidTr="00DC12B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Социалиально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-коммуникативное развитие»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-«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Гаиләдә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балалар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бакчасында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әдәплелек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тәрбияләү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программасы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         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К.В.Закирова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Р.А.Низамов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Мәгариф-2006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 Карцева Л.В.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Семьеведение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 учебно-методическое пособие для педагогов системы дошкольного образования. Казань, 2016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Партнерство дошкольной организации и семьи/ под ред. С.С..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Прищепова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Т.С.Шартверян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- М.: МОЗАИКА-СИНТЕЗ, 2016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Откуда дует ветер? / автор-составитель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Шаех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Ленар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- Казань, 2008.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Т.А.Шарыгина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Беседы о хорошем и плохом поведении. - М.: изд. Творческий центр "Сфера", 2017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Т.А.Шарыгина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Беседы об основах безопасности с детьми 5-8 лет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., </w:t>
            </w:r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М.: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изд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Творческий центр "Сфера", 2016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К.Ю.Белая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Формирование основ безопасности у дошкольников. - М.: МОЗАИКА-СИНТЕЗ, 2016</w:t>
            </w:r>
          </w:p>
        </w:tc>
      </w:tr>
      <w:tr w:rsidR="00DC12BB" w:rsidRPr="00DC12BB" w:rsidTr="00DC12B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C12BB" w:rsidRPr="00DC12BB" w:rsidTr="00DC12B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«Познавательное </w:t>
            </w: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развитие»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-  «Математические ступеньки». Автор: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Е.В.Колесникова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Москва, </w:t>
            </w: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2005г.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Программа воспитания и развития детей раннего возраста в условиях дошкольных учреждений «Кроха» / Авторы: сотрудники НИРО 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</w:t>
            </w:r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рук.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Г.Г.Григорьевой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Москва «Просвещение», 2007г.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 Карцева Л.В.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Семьеведение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 учебно-методическое пособие для педагогов системы дошкольного образования. Казань, 2016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Партнерство дошкольной организации и семьи/ под ред. С.С..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Прищепова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Т.С.Шартверян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- М.: МОЗАИКА-СИНТЕЗ, 2016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Откуда дует ветер? / автор-составитель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Шаех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Ленар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- Казань, 2008.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Т.А.Шарыгина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Беседы о хорошем и плохом поведении. - М.: изд. Творческий центр "Сфера", 2017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Л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,В</w:t>
            </w:r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Куцакова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Конструирование и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художетвенный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труд в детском саду. - М.: изд. Творческий центр "Сфера", 2006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З.М.Зарипова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А.Х.Габдрахимова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А.Т.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Миникаева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Непосредственно образовательная деятельность в детском саду. 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-К</w:t>
            </w:r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азань, 2013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Н.Г. Гарипова,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Р.С.Ахметова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Ф.М.Хасанова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Ознакомление с окружающим миром. 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-К</w:t>
            </w:r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азань, 2016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Р.М.Зиннатова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Изобразительная деятельность и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кнструирование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-К</w:t>
            </w:r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азань, 2016</w:t>
            </w:r>
          </w:p>
        </w:tc>
      </w:tr>
      <w:tr w:rsidR="00DC12BB" w:rsidRPr="00DC12BB" w:rsidTr="00DC12B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«Речевое развитие»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Региональная программа дошкольного образования. / Автор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Р.К.Шаехова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Казань, 2012г.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·     Учебно-методический комплект: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-Русский язык для детей 4-5 лет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-Русский язык для детей 5-6лет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-Русский язык для детей 6-7 лет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 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Туган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телдә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сөйләшәбез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Балалар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бакчасында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татар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телендә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тәрбия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һәм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белем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бирү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беренче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кече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яшьтәгелә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  <w:proofErr w:type="spellEnd"/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төркеме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):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тәрбиячеләр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өчен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методик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кулланма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/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Ф.В.Хәзрәтова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З.Г.Шәрәфетдинова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И.Җ.Хәбибуллина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– Казан: Татарстан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китап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нәшрияты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2012.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    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Туган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телдә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сөйләшәбез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Методик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кулланма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/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Ф.В.Хәзрәтова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З.Г.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Ш</w:t>
            </w:r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әрәфетдинова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И.Җ.Хәбибуллина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– Казан: «Фолиант», 2013.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    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Туган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телдә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сөйләшәбез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: 5-7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яшьлек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балаларны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туган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телдә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сөйләшергә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өйрәтү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буенча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методик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ярдәмлек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/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Төз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</w:t>
            </w:r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.М.Зарипова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Л.Н.Вәҗиева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Р.СЗөфәрова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һ.б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– Казан: «Фолиант», 2012.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    «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Мәктәпкәчә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яшьтәгелә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  <w:proofErr w:type="spellEnd"/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әлифбасы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Авазларны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уйнатып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: методик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кулланма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: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мәктәпкә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әзерлек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төркемендә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эшләүче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тәрбиячелә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  <w:proofErr w:type="spellEnd"/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өчен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/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Р.К.Шаехова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Казан: Татарстан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Республикасы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«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Хәтер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»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нәшрияты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2011.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     Изучаем русский язык: методическое пособие по обучению русскому языку детей  дошкольного возраста /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С.М.Гаффарова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 др. – Казань: Татарское республиканское издательство 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Хэтер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2011.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Г.А.Набиуллина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Л.Г.Гилязова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В.М.Камалова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Развитие татарской речи как родной. - Казань, 2016</w:t>
            </w:r>
          </w:p>
        </w:tc>
      </w:tr>
      <w:tr w:rsidR="00DC12BB" w:rsidRPr="00DC12BB" w:rsidTr="00DC12B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«Художественно - эстетическое развитие»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·   Региональная программа дошкольного образования,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Р.К.Шаехова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Казань, 2012г.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·     Парциальная программа художественного воспитания, обучения и развития детей 2-7 лет «Цветные ладошки» / автор </w:t>
            </w: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Лыкова И.А., М.: Карапуз-дидактика, 2006г.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Р.М.Зиннатова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Изобразительная деятельность и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кнструирование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-К</w:t>
            </w:r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азань, 2016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ТРИЗ в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изодеятельности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-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Наб</w:t>
            </w:r>
            <w:proofErr w:type="gram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.Ч</w:t>
            </w:r>
            <w:proofErr w:type="gram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елны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2007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Комарова Т.С. Изобразительная деятельность в детском саду. - М.: 2010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Ладушки. - Казань: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2007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З.Г.Ибрагимова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Танцуй веселей. - Казань: Наследие нашего народа, 2012</w:t>
            </w:r>
          </w:p>
          <w:p w:rsidR="00DC12BB" w:rsidRPr="00DC12BB" w:rsidRDefault="00DC12BB" w:rsidP="00DC12B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Вот как мы умеем. - Казань: </w:t>
            </w:r>
            <w:proofErr w:type="spellStart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DC12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2010.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DC12BB" w:rsidRPr="00DC12BB" w:rsidRDefault="00DC12BB" w:rsidP="00DC1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9583F" w:rsidRDefault="00FA2D5F"/>
    <w:sectPr w:rsidR="001958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914"/>
    <w:rsid w:val="001F1662"/>
    <w:rsid w:val="004D6914"/>
    <w:rsid w:val="00D4728C"/>
    <w:rsid w:val="00DC12BB"/>
    <w:rsid w:val="00FA2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7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94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38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08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s3.sar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1590</Words>
  <Characters>9064</Characters>
  <Application>Microsoft Office Word</Application>
  <DocSecurity>0</DocSecurity>
  <Lines>75</Lines>
  <Paragraphs>21</Paragraphs>
  <ScaleCrop>false</ScaleCrop>
  <Company/>
  <LinksUpToDate>false</LinksUpToDate>
  <CharactersWithSpaces>10633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МБДОУ</cp:lastModifiedBy>
  <cp:revision>3</cp:revision>
  <dcterms:created xsi:type="dcterms:W3CDTF">2024-07-15T06:21:00Z</dcterms:created>
  <dcterms:modified xsi:type="dcterms:W3CDTF">2024-07-15T06:37:00Z</dcterms:modified>
</cp:coreProperties>
</file>